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1DE" w:rsidRDefault="00EA71DE" w:rsidP="00A90CDF">
      <w:pPr>
        <w:bidi/>
        <w:rPr>
          <w:rFonts w:cs="B Titr" w:hint="cs"/>
          <w:b/>
          <w:bCs/>
          <w:sz w:val="24"/>
          <w:szCs w:val="24"/>
          <w:rtl/>
          <w:lang w:bidi="fa-IR"/>
        </w:rPr>
      </w:pPr>
    </w:p>
    <w:p w:rsidR="00CC7D12" w:rsidRDefault="00A90CDF" w:rsidP="00EA71DE">
      <w:pPr>
        <w:bidi/>
        <w:rPr>
          <w:rFonts w:cs="B Titr"/>
          <w:b/>
          <w:bCs/>
          <w:sz w:val="24"/>
          <w:szCs w:val="24"/>
          <w:lang w:bidi="fa-IR"/>
        </w:rPr>
      </w:pPr>
      <w:bookmarkStart w:id="0" w:name="_GoBack"/>
      <w:bookmarkEnd w:id="0"/>
      <w:r w:rsidRPr="00A90CDF">
        <w:rPr>
          <w:rFonts w:cs="B Titr" w:hint="cs"/>
          <w:b/>
          <w:bCs/>
          <w:sz w:val="24"/>
          <w:szCs w:val="24"/>
          <w:rtl/>
          <w:lang w:bidi="fa-IR"/>
        </w:rPr>
        <w:t>سلامت دهان و دندان گروههای هدف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 xml:space="preserve">آیا </w:t>
      </w: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فرم های  مراقبت گروههای هدف موجود می باشد؟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آیا دستورالعمل مراقبت موجود می باشد؟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آیا دفتر ثبت خدمات سلامت دهان و دندان وجود دارد؟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آیا ست معاینه (چراغ قوه، آبسلانگ و ...) موجود می باشد؟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آیا پکیج آموزشی موجود می باشد؟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آیا وسایل کمک آموزشی وجود دارد؟ (ماکت دندان، مسواک بزرگ، مسواک انگشتی و ...)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آیا فلوراید در مرکز وجود دارد؟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 xml:space="preserve">آیا فرم های </w:t>
      </w:r>
      <w:r w:rsidRPr="00A90CDF">
        <w:rPr>
          <w:rFonts w:cs="B Traffic"/>
          <w:b/>
          <w:bCs/>
          <w:sz w:val="20"/>
          <w:szCs w:val="20"/>
          <w:lang w:bidi="fa-IR"/>
        </w:rPr>
        <w:t>DMFT</w:t>
      </w: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 xml:space="preserve"> و </w:t>
      </w:r>
      <w:r w:rsidRPr="00A90CDF">
        <w:rPr>
          <w:rFonts w:cs="B Traffic"/>
          <w:b/>
          <w:bCs/>
          <w:sz w:val="20"/>
          <w:szCs w:val="20"/>
          <w:lang w:bidi="fa-IR"/>
        </w:rPr>
        <w:t>dmft</w:t>
      </w: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 xml:space="preserve"> موجود می باشد؟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برای کارشناس بهداشت دهان و دندان اتاق مستقل و لوازم اداری پیش بینی شده است؟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کارشناس بهداشت دهان و دندان آموزش بدو خدمت دیده است؟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کارشناس بهداشت دهان و دندان جهت آموزش، معاینه، فلورایدتراپی و ... برای گروههای هدف برنامه دارد؟</w:t>
      </w:r>
    </w:p>
    <w:p w:rsidR="00A90CDF" w:rsidRPr="00A90CDF" w:rsidRDefault="00A90CDF" w:rsidP="00A90CDF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A90CDF">
        <w:rPr>
          <w:rFonts w:cs="B Traffic" w:hint="cs"/>
          <w:b/>
          <w:bCs/>
          <w:sz w:val="20"/>
          <w:szCs w:val="20"/>
          <w:rtl/>
          <w:lang w:bidi="fa-IR"/>
        </w:rPr>
        <w:t>خودرو برای اجرای برنامه های سلامت دهان و دندان تامین می شود؟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آیا معاینه دهان و دندان کودکان تا 14 سال در زمانهای تعیین شده انجام و در پرونده ثبت شده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آیا معاینه دهان و داندان مادر باردار  در 2 نوبت انجام و در پرونده ثبت گردیده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آیا جلسات آموزشی طبق تقویم برگزاری شده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آیا فلورایدتراپی برای کودکان 4 تا 6 ساله انجام گردیده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آیا فلورایدتراپی برای کودکان 7 تا 14 ساله انجام گردیده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 xml:space="preserve">آیا </w:t>
      </w:r>
      <w:r w:rsidRPr="00EA71DE">
        <w:rPr>
          <w:rFonts w:cs="B Traffic"/>
          <w:b/>
          <w:bCs/>
          <w:sz w:val="20"/>
          <w:szCs w:val="20"/>
          <w:lang w:bidi="fa-IR"/>
        </w:rPr>
        <w:t>dmft</w:t>
      </w: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 xml:space="preserve"> کودکان 6 ساله تعیین گردیده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 xml:space="preserve">آیا </w:t>
      </w:r>
      <w:r w:rsidRPr="00EA71DE">
        <w:rPr>
          <w:rFonts w:cs="B Traffic"/>
          <w:b/>
          <w:bCs/>
          <w:sz w:val="20"/>
          <w:szCs w:val="20"/>
          <w:lang w:bidi="fa-IR"/>
        </w:rPr>
        <w:t>DMFT</w:t>
      </w: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کودکان 12 ساله تعیین گردیده است؟</w:t>
      </w:r>
    </w:p>
    <w:p w:rsidR="00A90CDF" w:rsidRPr="00EA71DE" w:rsidRDefault="00A90CDF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آیا نتایج ارجاع پیگیری می شود؟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 xml:space="preserve">چند </w:t>
      </w: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درصد از کودکان تا14 ساله تحت پوشش معاینه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چه درصد از مادران باردار  تحت پوشش معاینه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چنددرصد از جلسات آموزشی برگزار گردیده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درصد از کودکان 4 تا 6 ساله در سال فلورایدتراپی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درصد از کودکان 7 تا 14 ساله در سال فلورایدتراپی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درصد از مادرباردار ارجاع داده شده ، جرمگیری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درصد از دندانهای 6 کودکان ترمیم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درصد از دندانهای آسیای کودکان فیشورسیلانت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/>
          <w:b/>
          <w:bCs/>
          <w:sz w:val="20"/>
          <w:szCs w:val="20"/>
          <w:lang w:bidi="fa-IR"/>
        </w:rPr>
        <w:t>dmft</w:t>
      </w: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 xml:space="preserve">  چند درصد از کودکان 6 ساله تعیین شده است؟</w:t>
      </w:r>
    </w:p>
    <w:p w:rsidR="00EA71DE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raffic"/>
          <w:b/>
          <w:bCs/>
          <w:sz w:val="20"/>
          <w:szCs w:val="20"/>
          <w:rtl/>
          <w:lang w:bidi="fa-IR"/>
        </w:rPr>
      </w:pPr>
      <w:r w:rsidRPr="00EA71DE">
        <w:rPr>
          <w:rFonts w:cs="B Traffic"/>
          <w:b/>
          <w:bCs/>
          <w:sz w:val="20"/>
          <w:szCs w:val="20"/>
          <w:lang w:bidi="fa-IR"/>
        </w:rPr>
        <w:t>DMFT</w:t>
      </w: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درصد از کودکان 12 ساله تعیین شده است؟</w:t>
      </w:r>
    </w:p>
    <w:p w:rsidR="00A90CDF" w:rsidRPr="00EA71DE" w:rsidRDefault="00EA71DE" w:rsidP="00EA71DE">
      <w:pPr>
        <w:pStyle w:val="ListParagraph"/>
        <w:numPr>
          <w:ilvl w:val="0"/>
          <w:numId w:val="1"/>
        </w:numPr>
        <w:bidi/>
        <w:ind w:left="1372"/>
        <w:rPr>
          <w:rFonts w:cs="B Titr"/>
          <w:b/>
          <w:bCs/>
          <w:rtl/>
          <w:lang w:bidi="fa-IR"/>
        </w:rPr>
      </w:pPr>
      <w:r w:rsidRPr="00EA71DE">
        <w:rPr>
          <w:rFonts w:cs="B Traffic" w:hint="cs"/>
          <w:b/>
          <w:bCs/>
          <w:sz w:val="20"/>
          <w:szCs w:val="20"/>
          <w:rtl/>
          <w:lang w:bidi="fa-IR"/>
        </w:rPr>
        <w:t>چند تعداد از ارجاعات پیگیری شده است؟</w:t>
      </w:r>
    </w:p>
    <w:sectPr w:rsidR="00A90CDF" w:rsidRPr="00EA71DE" w:rsidSect="00EA71DE">
      <w:headerReference w:type="default" r:id="rId9"/>
      <w:footerReference w:type="default" r:id="rId10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6C7" w:rsidRDefault="003966C7" w:rsidP="00A240CC">
      <w:pPr>
        <w:spacing w:after="0" w:line="240" w:lineRule="auto"/>
      </w:pPr>
      <w:r>
        <w:separator/>
      </w:r>
    </w:p>
  </w:endnote>
  <w:endnote w:type="continuationSeparator" w:id="0">
    <w:p w:rsidR="003966C7" w:rsidRDefault="003966C7" w:rsidP="00A24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357B" w:rsidRPr="00A40429" w:rsidRDefault="00E8357B" w:rsidP="00E8357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 w:cs="B Titr"/>
        <w:b/>
        <w:bCs/>
        <w:sz w:val="20"/>
        <w:szCs w:val="20"/>
        <w:rtl/>
        <w:lang w:bidi="fa-IR"/>
      </w:rPr>
    </w:pPr>
    <w:r w:rsidRPr="00A40429">
      <w:rPr>
        <w:rFonts w:asciiTheme="majorHAnsi" w:hAnsiTheme="majorHAnsi" w:cs="B Titr" w:hint="cs"/>
        <w:b/>
        <w:bCs/>
        <w:sz w:val="20"/>
        <w:szCs w:val="20"/>
        <w:rtl/>
      </w:rPr>
      <w:t xml:space="preserve">معاونت فنی مرکز بهداشت استان آذربایجان </w:t>
    </w:r>
    <w:r>
      <w:rPr>
        <w:rFonts w:asciiTheme="majorHAnsi" w:hAnsiTheme="majorHAnsi" w:cs="B Titr" w:hint="cs"/>
        <w:b/>
        <w:bCs/>
        <w:sz w:val="20"/>
        <w:szCs w:val="20"/>
        <w:rtl/>
        <w:lang w:bidi="fa-IR"/>
      </w:rPr>
      <w:t>شرقی</w:t>
    </w:r>
  </w:p>
  <w:p w:rsidR="00E8357B" w:rsidRDefault="00E835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6C7" w:rsidRDefault="003966C7" w:rsidP="00A240CC">
      <w:pPr>
        <w:spacing w:after="0" w:line="240" w:lineRule="auto"/>
      </w:pPr>
      <w:r>
        <w:separator/>
      </w:r>
    </w:p>
  </w:footnote>
  <w:footnote w:type="continuationSeparator" w:id="0">
    <w:p w:rsidR="003966C7" w:rsidRDefault="003966C7" w:rsidP="00A24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CC" w:rsidRPr="0077258B" w:rsidRDefault="00A240CC" w:rsidP="00262F60">
    <w:pPr>
      <w:pStyle w:val="Header"/>
      <w:pBdr>
        <w:bottom w:val="thickThinSmallGap" w:sz="24" w:space="1" w:color="622423" w:themeColor="accent2" w:themeShade="7F"/>
      </w:pBdr>
      <w:bidi/>
      <w:ind w:left="-284" w:right="-279"/>
      <w:jc w:val="center"/>
      <w:rPr>
        <w:rFonts w:asciiTheme="majorHAnsi" w:eastAsiaTheme="majorEastAsia" w:hAnsiTheme="majorHAnsi" w:cs="B Traffic"/>
        <w:sz w:val="32"/>
        <w:szCs w:val="32"/>
      </w:rPr>
    </w:pPr>
  </w:p>
  <w:p w:rsidR="00A240CC" w:rsidRDefault="00A240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AD1474"/>
    <w:multiLevelType w:val="hybridMultilevel"/>
    <w:tmpl w:val="B6C05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411F4"/>
    <w:rsid w:val="0000288E"/>
    <w:rsid w:val="00013A9B"/>
    <w:rsid w:val="00034239"/>
    <w:rsid w:val="00037D11"/>
    <w:rsid w:val="00043EFD"/>
    <w:rsid w:val="00045EE0"/>
    <w:rsid w:val="000822D0"/>
    <w:rsid w:val="000866B2"/>
    <w:rsid w:val="000A204D"/>
    <w:rsid w:val="000A3C61"/>
    <w:rsid w:val="000B0E6D"/>
    <w:rsid w:val="000B2814"/>
    <w:rsid w:val="000B4263"/>
    <w:rsid w:val="000F5CDA"/>
    <w:rsid w:val="0010216F"/>
    <w:rsid w:val="00146FD8"/>
    <w:rsid w:val="001477BB"/>
    <w:rsid w:val="00157FCF"/>
    <w:rsid w:val="00173284"/>
    <w:rsid w:val="00197AB4"/>
    <w:rsid w:val="001A1A80"/>
    <w:rsid w:val="001A3668"/>
    <w:rsid w:val="001A5594"/>
    <w:rsid w:val="001D191B"/>
    <w:rsid w:val="001F4A97"/>
    <w:rsid w:val="00201771"/>
    <w:rsid w:val="00201C4B"/>
    <w:rsid w:val="00206F4F"/>
    <w:rsid w:val="00211E6C"/>
    <w:rsid w:val="00262F60"/>
    <w:rsid w:val="00263E82"/>
    <w:rsid w:val="00284801"/>
    <w:rsid w:val="002A0B52"/>
    <w:rsid w:val="002C29E0"/>
    <w:rsid w:val="002D4DB4"/>
    <w:rsid w:val="002D4FD3"/>
    <w:rsid w:val="002E11A9"/>
    <w:rsid w:val="002F7116"/>
    <w:rsid w:val="00302309"/>
    <w:rsid w:val="00303C9C"/>
    <w:rsid w:val="00310EE9"/>
    <w:rsid w:val="0031303A"/>
    <w:rsid w:val="00361B9E"/>
    <w:rsid w:val="00380E22"/>
    <w:rsid w:val="003966C7"/>
    <w:rsid w:val="003A53F5"/>
    <w:rsid w:val="003B3D8B"/>
    <w:rsid w:val="00403DD2"/>
    <w:rsid w:val="004078B7"/>
    <w:rsid w:val="00444A01"/>
    <w:rsid w:val="00463977"/>
    <w:rsid w:val="00464734"/>
    <w:rsid w:val="00472887"/>
    <w:rsid w:val="00497B41"/>
    <w:rsid w:val="004B0C14"/>
    <w:rsid w:val="004C05DA"/>
    <w:rsid w:val="004F1829"/>
    <w:rsid w:val="00514CC0"/>
    <w:rsid w:val="0056489F"/>
    <w:rsid w:val="00584228"/>
    <w:rsid w:val="00592122"/>
    <w:rsid w:val="00593C69"/>
    <w:rsid w:val="005C5053"/>
    <w:rsid w:val="005D20FB"/>
    <w:rsid w:val="006411F4"/>
    <w:rsid w:val="0068097F"/>
    <w:rsid w:val="006840CA"/>
    <w:rsid w:val="006A6742"/>
    <w:rsid w:val="006B7C0F"/>
    <w:rsid w:val="006C046B"/>
    <w:rsid w:val="006D3E69"/>
    <w:rsid w:val="00702714"/>
    <w:rsid w:val="00710FFA"/>
    <w:rsid w:val="00711999"/>
    <w:rsid w:val="007370AB"/>
    <w:rsid w:val="0077258B"/>
    <w:rsid w:val="0079105A"/>
    <w:rsid w:val="0079285B"/>
    <w:rsid w:val="007B3399"/>
    <w:rsid w:val="007C6132"/>
    <w:rsid w:val="007D3974"/>
    <w:rsid w:val="00801B43"/>
    <w:rsid w:val="00811A30"/>
    <w:rsid w:val="00822782"/>
    <w:rsid w:val="00825A2E"/>
    <w:rsid w:val="008A2628"/>
    <w:rsid w:val="008A5597"/>
    <w:rsid w:val="008C09E2"/>
    <w:rsid w:val="008D7C72"/>
    <w:rsid w:val="008E3FAE"/>
    <w:rsid w:val="00907FEE"/>
    <w:rsid w:val="00910A64"/>
    <w:rsid w:val="00945770"/>
    <w:rsid w:val="00955077"/>
    <w:rsid w:val="009557CC"/>
    <w:rsid w:val="0097018E"/>
    <w:rsid w:val="00991662"/>
    <w:rsid w:val="009A4F1B"/>
    <w:rsid w:val="009C0CD5"/>
    <w:rsid w:val="009D6405"/>
    <w:rsid w:val="009E739F"/>
    <w:rsid w:val="00A028C8"/>
    <w:rsid w:val="00A124B0"/>
    <w:rsid w:val="00A14342"/>
    <w:rsid w:val="00A240CC"/>
    <w:rsid w:val="00A646B1"/>
    <w:rsid w:val="00A90CDF"/>
    <w:rsid w:val="00AB06DB"/>
    <w:rsid w:val="00AE47FC"/>
    <w:rsid w:val="00AE5BA3"/>
    <w:rsid w:val="00AE5D48"/>
    <w:rsid w:val="00B05EAB"/>
    <w:rsid w:val="00B10326"/>
    <w:rsid w:val="00B41CED"/>
    <w:rsid w:val="00B5694D"/>
    <w:rsid w:val="00B612D7"/>
    <w:rsid w:val="00B65A81"/>
    <w:rsid w:val="00B83588"/>
    <w:rsid w:val="00B8408D"/>
    <w:rsid w:val="00B94E6A"/>
    <w:rsid w:val="00BA7DF4"/>
    <w:rsid w:val="00BB75C8"/>
    <w:rsid w:val="00BE0EFF"/>
    <w:rsid w:val="00BF5BFD"/>
    <w:rsid w:val="00BF79F6"/>
    <w:rsid w:val="00C01AC5"/>
    <w:rsid w:val="00C023FC"/>
    <w:rsid w:val="00C05C00"/>
    <w:rsid w:val="00C12284"/>
    <w:rsid w:val="00C2108B"/>
    <w:rsid w:val="00C563A0"/>
    <w:rsid w:val="00C655D5"/>
    <w:rsid w:val="00C7371B"/>
    <w:rsid w:val="00CA3D8A"/>
    <w:rsid w:val="00CC4F98"/>
    <w:rsid w:val="00CC7D12"/>
    <w:rsid w:val="00CD079E"/>
    <w:rsid w:val="00CD44BD"/>
    <w:rsid w:val="00CD69E1"/>
    <w:rsid w:val="00D00C0A"/>
    <w:rsid w:val="00D07050"/>
    <w:rsid w:val="00D41FA4"/>
    <w:rsid w:val="00D6323F"/>
    <w:rsid w:val="00D70760"/>
    <w:rsid w:val="00D92E27"/>
    <w:rsid w:val="00DC25ED"/>
    <w:rsid w:val="00DF2088"/>
    <w:rsid w:val="00E07011"/>
    <w:rsid w:val="00E13DEE"/>
    <w:rsid w:val="00E27523"/>
    <w:rsid w:val="00E4551F"/>
    <w:rsid w:val="00E570BE"/>
    <w:rsid w:val="00E57B7A"/>
    <w:rsid w:val="00E8357B"/>
    <w:rsid w:val="00E84859"/>
    <w:rsid w:val="00EA71DE"/>
    <w:rsid w:val="00EC49B5"/>
    <w:rsid w:val="00ED0025"/>
    <w:rsid w:val="00EF46B3"/>
    <w:rsid w:val="00F120A6"/>
    <w:rsid w:val="00F12149"/>
    <w:rsid w:val="00F13F67"/>
    <w:rsid w:val="00F1699E"/>
    <w:rsid w:val="00F24C9F"/>
    <w:rsid w:val="00F25412"/>
    <w:rsid w:val="00F6447A"/>
    <w:rsid w:val="00FA0874"/>
    <w:rsid w:val="00FB0F54"/>
    <w:rsid w:val="00FB7D98"/>
    <w:rsid w:val="00FC247B"/>
    <w:rsid w:val="00FD0E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DB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90C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11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CC"/>
  </w:style>
  <w:style w:type="paragraph" w:styleId="Footer">
    <w:name w:val="footer"/>
    <w:basedOn w:val="Normal"/>
    <w:link w:val="FooterChar"/>
    <w:uiPriority w:val="99"/>
    <w:unhideWhenUsed/>
    <w:rsid w:val="00A24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CC"/>
  </w:style>
  <w:style w:type="paragraph" w:styleId="BalloonText">
    <w:name w:val="Balloon Text"/>
    <w:basedOn w:val="Normal"/>
    <w:link w:val="BalloonTextChar"/>
    <w:uiPriority w:val="99"/>
    <w:semiHidden/>
    <w:unhideWhenUsed/>
    <w:rsid w:val="00A24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40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C1CA8-9940-41B8-8E91-4710A7B39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تبریز           مرکز بهداشت استان        سوالات چکلیست پایش برنامه  های گروه کارشناسی : _دهان و دندان_________            مورخه :    /   /   / </vt:lpstr>
    </vt:vector>
  </TitlesOfParts>
  <Company>eazphc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تبریز           مرکز بهداشت استان        سوالات چکلیست پایش برنامه  های گروه کارشناسی : _دهان و دندان_________            مورخه :    /   /   / </dc:title>
  <dc:creator>hasanzade</dc:creator>
  <cp:lastModifiedBy>hasanzade</cp:lastModifiedBy>
  <cp:revision>21</cp:revision>
  <cp:lastPrinted>2014-10-02T10:13:00Z</cp:lastPrinted>
  <dcterms:created xsi:type="dcterms:W3CDTF">2014-10-02T09:28:00Z</dcterms:created>
  <dcterms:modified xsi:type="dcterms:W3CDTF">2014-11-02T08:28:00Z</dcterms:modified>
</cp:coreProperties>
</file>